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89A" w:rsidRDefault="007A089A" w:rsidP="00B153CB">
      <w:pPr>
        <w:spacing w:line="480" w:lineRule="auto"/>
        <w:jc w:val="center"/>
      </w:pPr>
    </w:p>
    <w:p w:rsidR="007A089A" w:rsidRDefault="007A089A" w:rsidP="00B153CB">
      <w:pPr>
        <w:spacing w:line="480" w:lineRule="auto"/>
        <w:jc w:val="center"/>
      </w:pPr>
    </w:p>
    <w:p w:rsidR="007A089A" w:rsidRDefault="007A089A" w:rsidP="00B153CB">
      <w:pPr>
        <w:spacing w:line="480" w:lineRule="auto"/>
        <w:jc w:val="center"/>
      </w:pPr>
    </w:p>
    <w:p w:rsidR="00A8479F" w:rsidRDefault="00A8479F" w:rsidP="00B153CB">
      <w:pPr>
        <w:spacing w:line="480" w:lineRule="auto"/>
        <w:jc w:val="center"/>
      </w:pPr>
    </w:p>
    <w:p w:rsidR="007A089A" w:rsidRDefault="007A089A" w:rsidP="00B153CB">
      <w:pPr>
        <w:spacing w:line="480" w:lineRule="auto"/>
        <w:jc w:val="center"/>
      </w:pPr>
    </w:p>
    <w:p w:rsidR="007A089A" w:rsidRDefault="007A089A" w:rsidP="00B153CB">
      <w:pPr>
        <w:spacing w:line="480" w:lineRule="auto"/>
        <w:jc w:val="center"/>
      </w:pPr>
    </w:p>
    <w:p w:rsidR="007A089A" w:rsidRDefault="007A089A" w:rsidP="007A089A">
      <w:pPr>
        <w:spacing w:line="480" w:lineRule="auto"/>
        <w:jc w:val="center"/>
      </w:pPr>
      <w:r>
        <w:t>Public Policies Discussion</w:t>
      </w:r>
      <w:r w:rsidR="00A8479F">
        <w:t>s</w:t>
      </w:r>
    </w:p>
    <w:p w:rsidR="007A089A" w:rsidRDefault="007A089A" w:rsidP="00B153CB">
      <w:pPr>
        <w:spacing w:line="480" w:lineRule="auto"/>
        <w:jc w:val="center"/>
      </w:pPr>
      <w:r>
        <w:t>Name</w:t>
      </w:r>
    </w:p>
    <w:p w:rsidR="007A089A" w:rsidRDefault="007A089A" w:rsidP="00B153CB">
      <w:pPr>
        <w:spacing w:line="480" w:lineRule="auto"/>
        <w:jc w:val="center"/>
      </w:pPr>
      <w:r>
        <w:t>Institution</w:t>
      </w:r>
    </w:p>
    <w:p w:rsidR="007A089A" w:rsidRDefault="007A089A" w:rsidP="00B153CB">
      <w:pPr>
        <w:spacing w:line="480" w:lineRule="auto"/>
        <w:jc w:val="center"/>
      </w:pPr>
      <w:r>
        <w:t>Date</w:t>
      </w:r>
    </w:p>
    <w:p w:rsidR="007A089A" w:rsidRDefault="007A089A" w:rsidP="00B153CB">
      <w:pPr>
        <w:spacing w:line="480" w:lineRule="auto"/>
        <w:jc w:val="center"/>
      </w:pPr>
    </w:p>
    <w:p w:rsidR="007A089A" w:rsidRDefault="007A089A" w:rsidP="00B153CB">
      <w:pPr>
        <w:spacing w:line="480" w:lineRule="auto"/>
        <w:jc w:val="center"/>
      </w:pPr>
    </w:p>
    <w:p w:rsidR="007A089A" w:rsidRDefault="007A089A" w:rsidP="00B153CB">
      <w:pPr>
        <w:spacing w:line="480" w:lineRule="auto"/>
        <w:jc w:val="center"/>
      </w:pPr>
    </w:p>
    <w:p w:rsidR="007A089A" w:rsidRDefault="007A089A" w:rsidP="00B153CB">
      <w:pPr>
        <w:spacing w:line="480" w:lineRule="auto"/>
        <w:jc w:val="center"/>
      </w:pPr>
    </w:p>
    <w:p w:rsidR="007A089A" w:rsidRDefault="007A089A" w:rsidP="00B153CB">
      <w:pPr>
        <w:spacing w:line="480" w:lineRule="auto"/>
        <w:jc w:val="center"/>
      </w:pPr>
    </w:p>
    <w:p w:rsidR="007A089A" w:rsidRDefault="007A089A" w:rsidP="00B153CB">
      <w:pPr>
        <w:spacing w:line="480" w:lineRule="auto"/>
        <w:jc w:val="center"/>
      </w:pPr>
    </w:p>
    <w:p w:rsidR="007A089A" w:rsidRDefault="007A089A" w:rsidP="00B153CB">
      <w:pPr>
        <w:spacing w:line="480" w:lineRule="auto"/>
        <w:jc w:val="center"/>
      </w:pPr>
    </w:p>
    <w:p w:rsidR="007A089A" w:rsidRDefault="007A089A" w:rsidP="00A8479F">
      <w:pPr>
        <w:spacing w:line="480" w:lineRule="auto"/>
      </w:pPr>
    </w:p>
    <w:p w:rsidR="00B153CB" w:rsidRDefault="00B153CB" w:rsidP="00B153CB">
      <w:pPr>
        <w:spacing w:line="480" w:lineRule="auto"/>
        <w:jc w:val="center"/>
      </w:pPr>
      <w:r>
        <w:lastRenderedPageBreak/>
        <w:t>Public Policies Discussion</w:t>
      </w:r>
      <w:r w:rsidR="00A8479F">
        <w:t>s.</w:t>
      </w:r>
    </w:p>
    <w:p w:rsidR="00C321DC" w:rsidRPr="00A8479F" w:rsidRDefault="00C321DC" w:rsidP="00B153CB">
      <w:pPr>
        <w:spacing w:line="480" w:lineRule="auto"/>
        <w:jc w:val="center"/>
        <w:rPr>
          <w:b/>
        </w:rPr>
      </w:pPr>
      <w:r w:rsidRPr="00A8479F">
        <w:rPr>
          <w:b/>
        </w:rPr>
        <w:t>Question 1</w:t>
      </w:r>
    </w:p>
    <w:p w:rsidR="00EA1A5D" w:rsidRDefault="005338F8" w:rsidP="00B153CB">
      <w:pPr>
        <w:spacing w:line="480" w:lineRule="auto"/>
        <w:ind w:firstLine="720"/>
      </w:pPr>
      <w:r>
        <w:t>The method used while evaluating public policy depends on the policy being evaluated and the end goal of the evalua</w:t>
      </w:r>
      <w:bookmarkStart w:id="0" w:name="_GoBack"/>
      <w:bookmarkEnd w:id="0"/>
      <w:r w:rsidR="00394E37">
        <w:t xml:space="preserve">tion. Cost effectiveness is the most important </w:t>
      </w:r>
      <w:r>
        <w:t xml:space="preserve">in public policy analysis. Non-governmental organizations have a different goal when evaluating policies when compared to the government. For instance, government policies are not designed to make profits. They intend to protect the citizens and provide for all their people, unlike non-governmental organizations whose main goal is to make profits. Cost effectiveness seems to be the best method when it comes to public policy. </w:t>
      </w:r>
      <w:r w:rsidR="00EA1A5D">
        <w:t>Cost effectiveness compares the cost and the effectiveness of the policy. It allows the management to choose the most effective option without giving much weight to the status quo</w:t>
      </w:r>
      <w:r w:rsidR="00B153CB">
        <w:rPr>
          <w:color w:val="222222"/>
          <w:shd w:val="clear" w:color="auto" w:fill="FFFFFF"/>
        </w:rPr>
        <w:t>(Cairney, 2017)</w:t>
      </w:r>
      <w:r w:rsidR="00EA1A5D">
        <w:t>. Its main goal is to determine whether the value of an intervention justifies the cost</w:t>
      </w:r>
      <w:r w:rsidR="00A8479F">
        <w:t xml:space="preserve"> or not</w:t>
      </w:r>
      <w:r w:rsidR="00EA1A5D">
        <w:t xml:space="preserve">. It’s more than evaluating the cost since it involves assignment of value to the end result. Cost effectiveness has been used repeatedly in the Health Care system. They argue that the cost should be estimated from the society’s perspective. </w:t>
      </w:r>
    </w:p>
    <w:p w:rsidR="00EA1A5D" w:rsidRDefault="00EA1A5D" w:rsidP="00B153CB">
      <w:pPr>
        <w:spacing w:line="480" w:lineRule="auto"/>
        <w:ind w:firstLine="720"/>
      </w:pPr>
      <w:r>
        <w:t xml:space="preserve">For Non-governmental organizations whose goal is different from the government, considering the cost and the efficiency is important to them. Some aim to make profits or avoid overspending, which calls for a different approach. Cost effectiveness can serve them well since they are looking at the </w:t>
      </w:r>
      <w:r w:rsidR="00A5011C">
        <w:t>end results while comparing them with their cost, which avoids wastage. Some policies might be expensive but if the end result is more valuable then they will be justified</w:t>
      </w:r>
      <w:r w:rsidR="00B153CB">
        <w:t xml:space="preserve"> (</w:t>
      </w:r>
      <w:r w:rsidR="00B153CB">
        <w:rPr>
          <w:color w:val="222222"/>
          <w:shd w:val="clear" w:color="auto" w:fill="FFFFFF"/>
        </w:rPr>
        <w:t>Cairney, 2017)</w:t>
      </w:r>
      <w:r w:rsidR="00A5011C">
        <w:t xml:space="preserve">. Some policies are too important to be stopped by the cost, like stopping terrorism or restoring law and order. Therefore, evaluating the results is important. </w:t>
      </w:r>
    </w:p>
    <w:p w:rsidR="00A8479F" w:rsidRDefault="00A8479F" w:rsidP="00B153CB">
      <w:pPr>
        <w:spacing w:line="480" w:lineRule="auto"/>
        <w:jc w:val="center"/>
      </w:pPr>
    </w:p>
    <w:p w:rsidR="00B153CB" w:rsidRDefault="00B153CB" w:rsidP="00B153CB">
      <w:pPr>
        <w:spacing w:line="480" w:lineRule="auto"/>
        <w:jc w:val="center"/>
      </w:pPr>
      <w:r>
        <w:lastRenderedPageBreak/>
        <w:t>Reference</w:t>
      </w:r>
    </w:p>
    <w:p w:rsidR="00B153CB" w:rsidRDefault="00B153CB" w:rsidP="00A8479F">
      <w:pPr>
        <w:spacing w:line="480" w:lineRule="auto"/>
        <w:ind w:left="720" w:hanging="720"/>
      </w:pPr>
      <w:r>
        <w:rPr>
          <w:color w:val="222222"/>
          <w:shd w:val="clear" w:color="auto" w:fill="FFFFFF"/>
        </w:rPr>
        <w:t>Cairney, P. (2017</w:t>
      </w:r>
      <w:r w:rsidRPr="00B153CB">
        <w:rPr>
          <w:color w:val="222222"/>
          <w:shd w:val="clear" w:color="auto" w:fill="FFFFFF"/>
        </w:rPr>
        <w:t>). </w:t>
      </w:r>
      <w:r w:rsidRPr="00B153CB">
        <w:rPr>
          <w:i/>
          <w:iCs/>
          <w:color w:val="222222"/>
          <w:shd w:val="clear" w:color="auto" w:fill="FFFFFF"/>
        </w:rPr>
        <w:t>Understanding public policy: theories and issues</w:t>
      </w:r>
      <w:r w:rsidRPr="00B153CB">
        <w:rPr>
          <w:color w:val="222222"/>
          <w:shd w:val="clear" w:color="auto" w:fill="FFFFFF"/>
        </w:rPr>
        <w:t>. Macmillan International Higher Education.</w:t>
      </w: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A8479F" w:rsidRDefault="00A8479F" w:rsidP="00A8479F">
      <w:pPr>
        <w:spacing w:line="480" w:lineRule="auto"/>
        <w:jc w:val="center"/>
        <w:rPr>
          <w:b/>
        </w:rPr>
      </w:pPr>
    </w:p>
    <w:p w:rsidR="005072E5" w:rsidRPr="00A8479F" w:rsidRDefault="005072E5" w:rsidP="00A8479F">
      <w:pPr>
        <w:spacing w:line="480" w:lineRule="auto"/>
        <w:jc w:val="center"/>
        <w:rPr>
          <w:b/>
        </w:rPr>
      </w:pPr>
      <w:r w:rsidRPr="00A8479F">
        <w:rPr>
          <w:b/>
        </w:rPr>
        <w:lastRenderedPageBreak/>
        <w:t>Question 2</w:t>
      </w:r>
    </w:p>
    <w:p w:rsidR="00A8479F" w:rsidRDefault="005072E5" w:rsidP="00B153CB">
      <w:pPr>
        <w:spacing w:line="480" w:lineRule="auto"/>
        <w:ind w:firstLine="720"/>
      </w:pPr>
      <w:r>
        <w:t>Some public policies in the U</w:t>
      </w:r>
      <w:r w:rsidR="00A8479F">
        <w:t xml:space="preserve">nited States are contradictory; </w:t>
      </w:r>
      <w:r>
        <w:t xml:space="preserve">some contradictions that have nothing to do with the cost of the policy. For instance, the policy on alcohol while compared on the policy on marijuana is quite contradictory. Many countries globally are trying to form marijuana-friendly policies since its medicinal value helps in many ways. Alcohol on the other hand isn’t as good as marijuana when it comes to the medicinal values yet </w:t>
      </w:r>
      <w:r w:rsidR="00C321DC">
        <w:t>it’s</w:t>
      </w:r>
      <w:r>
        <w:t xml:space="preserve"> legal in the United States</w:t>
      </w:r>
      <w:r w:rsidR="00B153CB">
        <w:t xml:space="preserve"> (</w:t>
      </w:r>
      <w:r w:rsidR="00B153CB">
        <w:rPr>
          <w:color w:val="222222"/>
          <w:shd w:val="clear" w:color="auto" w:fill="FFFFFF"/>
        </w:rPr>
        <w:t>Cairney, 2017)</w:t>
      </w:r>
      <w:r>
        <w:t xml:space="preserve">. Marijuana is addictive, yet </w:t>
      </w:r>
      <w:r w:rsidR="00C321DC">
        <w:t>it’s</w:t>
      </w:r>
      <w:r>
        <w:t xml:space="preserve"> not as addictive as some substances which are already legalized like codeine and morphine. Marijuana is known as an effective painkiller, which can be us</w:t>
      </w:r>
      <w:r w:rsidR="00C321DC">
        <w:t>eful to cancer patients. Its addiction is fairly uncommon and less dangerous, which makes it’s a safe option as a pain killer.</w:t>
      </w:r>
    </w:p>
    <w:p w:rsidR="005072E5" w:rsidRDefault="00C321DC" w:rsidP="00B153CB">
      <w:pPr>
        <w:spacing w:line="480" w:lineRule="auto"/>
        <w:ind w:firstLine="720"/>
      </w:pPr>
      <w:r>
        <w:t xml:space="preserve"> However, according to the fede</w:t>
      </w:r>
      <w:r w:rsidR="00A8479F">
        <w:t xml:space="preserve">ral government, marijuana is an </w:t>
      </w:r>
      <w:r>
        <w:t>illegal substance that shouldn’t be legalized. In most states, cannabis has been legalized, which is another contradiction to the federal government pol</w:t>
      </w:r>
      <w:r w:rsidR="00A8479F">
        <w:t>icies. Critics have argued</w:t>
      </w:r>
      <w:r>
        <w:t xml:space="preserve"> that some legal drugs in the United States such as codeine and morphine can be overdosed which leads to death, unlike marijuana which doesn’t kill anyone. Research on marijuana’s health benefits has showed that it attacks cancer cells and leaves the healthy cells alone</w:t>
      </w:r>
      <w:r w:rsidR="00B153CB">
        <w:t xml:space="preserve"> (</w:t>
      </w:r>
      <w:r w:rsidR="00B153CB">
        <w:rPr>
          <w:color w:val="222222"/>
          <w:shd w:val="clear" w:color="auto" w:fill="FFFFFF"/>
        </w:rPr>
        <w:t>Cairney, 2017)</w:t>
      </w:r>
      <w:r>
        <w:t xml:space="preserve">. Legalizing some drugs and illegalizing the healthy ones isn’t so helpful to the people, most of the cancer patients who need it. Legalizing marijuana at state level and illegalizing it at federal level doesn’t help understand the policy used on marijuana. I think the federal government should agree with the state governments on this issue, since it seems to be working in many countries. </w:t>
      </w:r>
    </w:p>
    <w:p w:rsidR="00A8479F" w:rsidRDefault="00A8479F" w:rsidP="00B153CB">
      <w:pPr>
        <w:spacing w:line="480" w:lineRule="auto"/>
        <w:jc w:val="center"/>
      </w:pPr>
    </w:p>
    <w:p w:rsidR="00A8479F" w:rsidRDefault="00A8479F" w:rsidP="00B153CB">
      <w:pPr>
        <w:spacing w:line="480" w:lineRule="auto"/>
        <w:jc w:val="center"/>
      </w:pPr>
    </w:p>
    <w:p w:rsidR="00B153CB" w:rsidRDefault="00B153CB" w:rsidP="00B153CB">
      <w:pPr>
        <w:spacing w:line="480" w:lineRule="auto"/>
        <w:jc w:val="center"/>
      </w:pPr>
      <w:r>
        <w:lastRenderedPageBreak/>
        <w:t>Reference</w:t>
      </w:r>
    </w:p>
    <w:p w:rsidR="00B153CB" w:rsidRPr="00B153CB" w:rsidRDefault="00B153CB" w:rsidP="00B153CB">
      <w:pPr>
        <w:spacing w:line="480" w:lineRule="auto"/>
        <w:ind w:left="720" w:hanging="720"/>
      </w:pPr>
      <w:r>
        <w:rPr>
          <w:color w:val="222222"/>
          <w:shd w:val="clear" w:color="auto" w:fill="FFFFFF"/>
        </w:rPr>
        <w:t>Cairney, P. (2017</w:t>
      </w:r>
      <w:r w:rsidRPr="00B153CB">
        <w:rPr>
          <w:color w:val="222222"/>
          <w:shd w:val="clear" w:color="auto" w:fill="FFFFFF"/>
        </w:rPr>
        <w:t>). </w:t>
      </w:r>
      <w:r w:rsidRPr="00B153CB">
        <w:rPr>
          <w:i/>
          <w:iCs/>
          <w:color w:val="222222"/>
          <w:shd w:val="clear" w:color="auto" w:fill="FFFFFF"/>
        </w:rPr>
        <w:t>Understanding public policy: theories and issues</w:t>
      </w:r>
      <w:r w:rsidRPr="00B153CB">
        <w:rPr>
          <w:color w:val="222222"/>
          <w:shd w:val="clear" w:color="auto" w:fill="FFFFFF"/>
        </w:rPr>
        <w:t>. Macmillan International Higher Education.</w:t>
      </w:r>
    </w:p>
    <w:p w:rsidR="00B153CB" w:rsidRDefault="00B153CB" w:rsidP="00B153CB">
      <w:pPr>
        <w:spacing w:line="480" w:lineRule="auto"/>
      </w:pPr>
    </w:p>
    <w:p w:rsidR="00B153CB" w:rsidRDefault="00B153CB" w:rsidP="00B153CB">
      <w:pPr>
        <w:spacing w:line="480" w:lineRule="auto"/>
      </w:pPr>
    </w:p>
    <w:sectPr w:rsidR="00B153CB" w:rsidSect="007A08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100" w:rsidRDefault="00277100" w:rsidP="007A089A">
      <w:pPr>
        <w:spacing w:after="0" w:line="240" w:lineRule="auto"/>
      </w:pPr>
      <w:r>
        <w:separator/>
      </w:r>
    </w:p>
  </w:endnote>
  <w:endnote w:type="continuationSeparator" w:id="1">
    <w:p w:rsidR="00277100" w:rsidRDefault="00277100" w:rsidP="007A08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100" w:rsidRDefault="00277100" w:rsidP="007A089A">
      <w:pPr>
        <w:spacing w:after="0" w:line="240" w:lineRule="auto"/>
      </w:pPr>
      <w:r>
        <w:separator/>
      </w:r>
    </w:p>
  </w:footnote>
  <w:footnote w:type="continuationSeparator" w:id="1">
    <w:p w:rsidR="00277100" w:rsidRDefault="00277100" w:rsidP="007A08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89A" w:rsidRDefault="007A089A" w:rsidP="007A089A">
    <w:pPr>
      <w:spacing w:line="480" w:lineRule="auto"/>
    </w:pPr>
    <w:r>
      <w:t>PUBLIC POLICIES DISCUSSION</w:t>
    </w:r>
    <w:r w:rsidR="00A8479F">
      <w:t xml:space="preserve">S                                                                                             </w:t>
    </w:r>
    <w:r w:rsidR="00B5078C">
      <w:fldChar w:fldCharType="begin"/>
    </w:r>
    <w:r>
      <w:instrText xml:space="preserve"> PAGE   \* MERGEFORMAT </w:instrText>
    </w:r>
    <w:r w:rsidR="00B5078C">
      <w:fldChar w:fldCharType="separate"/>
    </w:r>
    <w:r w:rsidR="00394E37">
      <w:rPr>
        <w:noProof/>
      </w:rPr>
      <w:t>2</w:t>
    </w:r>
    <w:r w:rsidR="00B5078C">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89A" w:rsidRPr="007A089A" w:rsidRDefault="007A089A" w:rsidP="007A089A">
    <w:pPr>
      <w:spacing w:line="480" w:lineRule="auto"/>
    </w:pPr>
    <w:r>
      <w:t>Running Head: PUBLIC POLICIES DISCUSSION</w:t>
    </w:r>
    <w:r w:rsidR="00A8479F">
      <w:t xml:space="preserve">S                                                                   </w:t>
    </w:r>
    <w:r w:rsidR="00B5078C">
      <w:fldChar w:fldCharType="begin"/>
    </w:r>
    <w:r>
      <w:instrText xml:space="preserve"> PAGE   \* MERGEFORMAT </w:instrText>
    </w:r>
    <w:r w:rsidR="00B5078C">
      <w:fldChar w:fldCharType="separate"/>
    </w:r>
    <w:r w:rsidR="00394E37">
      <w:rPr>
        <w:noProof/>
      </w:rPr>
      <w:t>1</w:t>
    </w:r>
    <w:r w:rsidR="00B5078C">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38F8"/>
    <w:rsid w:val="00115589"/>
    <w:rsid w:val="00277100"/>
    <w:rsid w:val="002C32C3"/>
    <w:rsid w:val="00394E37"/>
    <w:rsid w:val="005072E5"/>
    <w:rsid w:val="005338F8"/>
    <w:rsid w:val="00773193"/>
    <w:rsid w:val="007A089A"/>
    <w:rsid w:val="00A5011C"/>
    <w:rsid w:val="00A8479F"/>
    <w:rsid w:val="00B153CB"/>
    <w:rsid w:val="00B5078C"/>
    <w:rsid w:val="00C321DC"/>
    <w:rsid w:val="00EA1A5D"/>
    <w:rsid w:val="00ED7003"/>
    <w:rsid w:val="00FA30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7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89A"/>
  </w:style>
  <w:style w:type="paragraph" w:styleId="Footer">
    <w:name w:val="footer"/>
    <w:basedOn w:val="Normal"/>
    <w:link w:val="FooterChar"/>
    <w:uiPriority w:val="99"/>
    <w:unhideWhenUsed/>
    <w:rsid w:val="007A0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89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2019-02-18T07:46:00Z</dcterms:created>
  <dcterms:modified xsi:type="dcterms:W3CDTF">2019-02-18T07:53:00Z</dcterms:modified>
</cp:coreProperties>
</file>